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2"/>
        <w:gridCol w:w="5334"/>
        <w:gridCol w:w="1648"/>
      </w:tblGrid>
      <w:tr w:rsidR="00DF7F5F" w:rsidRPr="00DF7F5F" w:rsidTr="00DF7F5F">
        <w:trPr>
          <w:trHeight w:val="345"/>
        </w:trPr>
        <w:tc>
          <w:tcPr>
            <w:tcW w:w="732" w:type="dxa"/>
            <w:vMerge w:val="restart"/>
            <w:hideMark/>
          </w:tcPr>
          <w:p w:rsidR="00DF7F5F" w:rsidRPr="00DF7F5F" w:rsidRDefault="00DF7F5F" w:rsidP="00DF7F5F">
            <w:pPr>
              <w:rPr>
                <w:b/>
                <w:bCs/>
              </w:rPr>
            </w:pPr>
            <w:r w:rsidRPr="00DF7F5F">
              <w:rPr>
                <w:b/>
                <w:bCs/>
              </w:rPr>
              <w:t>ITEM</w:t>
            </w:r>
          </w:p>
        </w:tc>
        <w:tc>
          <w:tcPr>
            <w:tcW w:w="5334" w:type="dxa"/>
            <w:vMerge w:val="restart"/>
            <w:hideMark/>
          </w:tcPr>
          <w:p w:rsidR="00DF7F5F" w:rsidRPr="00DF7F5F" w:rsidRDefault="00DF7F5F" w:rsidP="00DF7F5F">
            <w:pPr>
              <w:rPr>
                <w:b/>
                <w:bCs/>
              </w:rPr>
            </w:pPr>
            <w:r w:rsidRPr="00DF7F5F">
              <w:rPr>
                <w:b/>
                <w:bCs/>
              </w:rPr>
              <w:t>ESPECIFICAÇÃO</w:t>
            </w:r>
          </w:p>
        </w:tc>
        <w:tc>
          <w:tcPr>
            <w:tcW w:w="1648" w:type="dxa"/>
            <w:vMerge w:val="restart"/>
            <w:hideMark/>
          </w:tcPr>
          <w:p w:rsidR="00DF7F5F" w:rsidRPr="00DF7F5F" w:rsidRDefault="00DF7F5F" w:rsidP="00DF7F5F">
            <w:pPr>
              <w:rPr>
                <w:b/>
                <w:bCs/>
              </w:rPr>
            </w:pPr>
            <w:r w:rsidRPr="00DF7F5F">
              <w:rPr>
                <w:b/>
                <w:bCs/>
              </w:rPr>
              <w:t>QUANTIDADE</w:t>
            </w:r>
          </w:p>
        </w:tc>
      </w:tr>
      <w:tr w:rsidR="00DF7F5F" w:rsidRPr="00DF7F5F" w:rsidTr="00DF7F5F">
        <w:trPr>
          <w:trHeight w:val="300"/>
        </w:trPr>
        <w:tc>
          <w:tcPr>
            <w:tcW w:w="732" w:type="dxa"/>
            <w:vMerge/>
            <w:hideMark/>
          </w:tcPr>
          <w:p w:rsidR="00DF7F5F" w:rsidRPr="00DF7F5F" w:rsidRDefault="00DF7F5F">
            <w:pPr>
              <w:rPr>
                <w:b/>
                <w:bCs/>
              </w:rPr>
            </w:pPr>
          </w:p>
        </w:tc>
        <w:tc>
          <w:tcPr>
            <w:tcW w:w="5334" w:type="dxa"/>
            <w:vMerge/>
            <w:hideMark/>
          </w:tcPr>
          <w:p w:rsidR="00DF7F5F" w:rsidRPr="00DF7F5F" w:rsidRDefault="00DF7F5F">
            <w:pPr>
              <w:rPr>
                <w:b/>
                <w:bCs/>
              </w:rPr>
            </w:pPr>
          </w:p>
        </w:tc>
        <w:tc>
          <w:tcPr>
            <w:tcW w:w="1648" w:type="dxa"/>
            <w:vMerge/>
            <w:hideMark/>
          </w:tcPr>
          <w:p w:rsidR="00DF7F5F" w:rsidRPr="00DF7F5F" w:rsidRDefault="00DF7F5F">
            <w:pPr>
              <w:rPr>
                <w:b/>
                <w:bCs/>
              </w:rPr>
            </w:pP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AVENIDA PERIMETRAL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15,00 KM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HOSPITAL MUNICIPAL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5.000,00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1.3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PAM NO DISTRITO DE PARANORTE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700,00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1.4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POSTOS DE SAÚDE (4,00 UNIDADES)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300,00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1.5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</w:t>
            </w:r>
            <w:bookmarkStart w:id="0" w:name="_GoBack"/>
            <w:bookmarkEnd w:id="0"/>
            <w:r w:rsidRPr="00DF7F5F">
              <w:t>RUÇÃO DE ESCOLAS MUNICIPAIS (4,00 UNIDADES)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2.000,00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1.6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CRECHES MUNICIPAIS (3,00 UNIDADES)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1.400,00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1.7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RODOVIÁRIA MUNICIPAL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1.000,00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1.8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GINÁSIO POLIESPORTIVO PARA 8.000 PESSOAS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5.000,00 M²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1.9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DO CRAS (REFORMA E TERMINO DA OBRA DO CENTRO ESPORTIVO)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1.500,00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1.10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 xml:space="preserve">CONSTRUÇÃO </w:t>
            </w:r>
            <w:proofErr w:type="gramStart"/>
            <w:r w:rsidRPr="00DF7F5F">
              <w:t>DO CRAS PARA ATENDER PARANORTE</w:t>
            </w:r>
            <w:proofErr w:type="gramEnd"/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300,00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1.11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DO CREAS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400,00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1.12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DA CASA DE PASSAGEM PARA CRIANÇA E ADOLESCENTE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300,00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1.13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DA SEDE DO CONSELHO TUTELAR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200,00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1.14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REFORMA GERAL E ADEQUAÇÃO DO CEMINTÉRIO MUNICIPAL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1.15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REFORMA GERAL DO PRÉDIO DA ASSISTENCIA SOCIAL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1.200,00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1.16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DELAGACIA INFANTO JUVENIL + EFETIVO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250,00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1.17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DA DELEGACIA DA MULHER + EFETIVO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250,00 M²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1.18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DO BATALHÃO DA POLICIA MILITAR PARA 100 HOMENS + EFETIVO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650,00 M²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1.19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UM PELOTÃO DA POLICIA MILITAR EM PARANORTE + EFETIVO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200,00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1.20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CADEIA PÚBLICA (CDP) PARA 200 DETENTOS + EFETIVO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1.21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DA CIRETRAM COM PÁTIO PARA APREENÇÃO DE VEÍCULOS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400,00 M²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1.22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CONSTRUÇÃO DE CONJUNTO HABITACIONAL PARA BAIXA RENDA (déficit habitacional atual de 900 famílias)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1.23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REVITALIZAÇÃO DO MORRO DO IBAMA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62.500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1.24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REVITALIZAÇÃO DO LAGO CONTEMPLATIVO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30.000,00 M²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1.25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REVITALIZAÇÃO E DRENAGEM NA AV. RIO ARINOS (ATRÁS DA ESCOLA OSCAR SOARES)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980,000 M</w:t>
            </w:r>
          </w:p>
        </w:tc>
      </w:tr>
      <w:tr w:rsidR="00DF7F5F" w:rsidRPr="00DF7F5F" w:rsidTr="00DF7F5F">
        <w:trPr>
          <w:trHeight w:val="630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1.26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DRENAGEM PONTUAL NA ÁREA URBANA DA CIDADE (contemplando asfalto e drenagem profunda)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50.000,00 M²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1.27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AUMENTO DE CURSOS NA UNEMAT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1.28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INSTALAÇÃO DO POLO DA UFMT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1.29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RECUPERAÇÃO DA ÁREA DO LIXÃO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1.30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IMPLANTAÇÃO DO ATERRO SANITARIO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 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lastRenderedPageBreak/>
              <w:t>1.31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 xml:space="preserve">PAVIMENTAÇÃO DA PISTA DO AEROPORTO MUNICIPAL 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proofErr w:type="gramStart"/>
            <w:r w:rsidRPr="00DF7F5F">
              <w:t>1.620,00 M</w:t>
            </w:r>
            <w:proofErr w:type="gramEnd"/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1.32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PAVIMENTAÇÃO DA MT-220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60,00 KM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  <w:hideMark/>
          </w:tcPr>
          <w:p w:rsidR="00DF7F5F" w:rsidRPr="00DF7F5F" w:rsidRDefault="00DF7F5F" w:rsidP="00DF7F5F">
            <w:r w:rsidRPr="00DF7F5F">
              <w:t>1.33</w:t>
            </w:r>
          </w:p>
        </w:tc>
        <w:tc>
          <w:tcPr>
            <w:tcW w:w="5334" w:type="dxa"/>
            <w:hideMark/>
          </w:tcPr>
          <w:p w:rsidR="00DF7F5F" w:rsidRPr="00DF7F5F" w:rsidRDefault="00DF7F5F">
            <w:r w:rsidRPr="00DF7F5F">
              <w:t>PAVIMENTAÇÃO DA MT-338</w:t>
            </w:r>
          </w:p>
        </w:tc>
        <w:tc>
          <w:tcPr>
            <w:tcW w:w="1648" w:type="dxa"/>
            <w:hideMark/>
          </w:tcPr>
          <w:p w:rsidR="00DF7F5F" w:rsidRPr="00DF7F5F" w:rsidRDefault="00DF7F5F">
            <w:r w:rsidRPr="00DF7F5F">
              <w:t>80,00 KM</w:t>
            </w:r>
          </w:p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Pr="00DF7F5F" w:rsidRDefault="00DF7F5F" w:rsidP="00DF7F5F">
            <w:r>
              <w:t>1.34</w:t>
            </w:r>
          </w:p>
        </w:tc>
        <w:tc>
          <w:tcPr>
            <w:tcW w:w="5334" w:type="dxa"/>
          </w:tcPr>
          <w:p w:rsidR="00DF7F5F" w:rsidRPr="00DF7F5F" w:rsidRDefault="00DF7F5F">
            <w:r>
              <w:t>CAPS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1.35</w:t>
            </w:r>
          </w:p>
        </w:tc>
        <w:tc>
          <w:tcPr>
            <w:tcW w:w="5334" w:type="dxa"/>
          </w:tcPr>
          <w:p w:rsidR="00DF7F5F" w:rsidRDefault="00DF7F5F">
            <w:r>
              <w:t>CORPO DE BOMBEIROS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1.36</w:t>
            </w:r>
          </w:p>
        </w:tc>
        <w:tc>
          <w:tcPr>
            <w:tcW w:w="5334" w:type="dxa"/>
          </w:tcPr>
          <w:p w:rsidR="00DF7F5F" w:rsidRDefault="00DF7F5F">
            <w:r>
              <w:t>MELHORIA NA INTERNET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1.37</w:t>
            </w:r>
          </w:p>
        </w:tc>
        <w:tc>
          <w:tcPr>
            <w:tcW w:w="5334" w:type="dxa"/>
          </w:tcPr>
          <w:p w:rsidR="00DF7F5F" w:rsidRDefault="00DF7F5F">
            <w:r>
              <w:t>REFORMA DO PRÉDIO DO MUSEU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1.38</w:t>
            </w:r>
          </w:p>
        </w:tc>
        <w:tc>
          <w:tcPr>
            <w:tcW w:w="5334" w:type="dxa"/>
          </w:tcPr>
          <w:p w:rsidR="00DF7F5F" w:rsidRDefault="00DF7F5F" w:rsidP="00DF7F5F">
            <w:r>
              <w:t>AQUISIÇÃO DE AMBULÂNCIAS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1.39</w:t>
            </w:r>
          </w:p>
        </w:tc>
        <w:tc>
          <w:tcPr>
            <w:tcW w:w="5334" w:type="dxa"/>
          </w:tcPr>
          <w:p w:rsidR="00DF7F5F" w:rsidRDefault="00DF7F5F">
            <w:r>
              <w:t>AQUISIÇÃO DE ÔNIBUS ESCOLARES</w:t>
            </w:r>
          </w:p>
        </w:tc>
        <w:tc>
          <w:tcPr>
            <w:tcW w:w="1648" w:type="dxa"/>
          </w:tcPr>
          <w:p w:rsidR="00DF7F5F" w:rsidRPr="00DF7F5F" w:rsidRDefault="00DF7F5F"/>
        </w:tc>
      </w:tr>
      <w:tr w:rsidR="00DF7F5F" w:rsidRPr="00DF7F5F" w:rsidTr="00DF7F5F">
        <w:trPr>
          <w:trHeight w:val="315"/>
        </w:trPr>
        <w:tc>
          <w:tcPr>
            <w:tcW w:w="732" w:type="dxa"/>
          </w:tcPr>
          <w:p w:rsidR="00DF7F5F" w:rsidRDefault="00DF7F5F" w:rsidP="00DF7F5F">
            <w:r>
              <w:t>1.40</w:t>
            </w:r>
          </w:p>
        </w:tc>
        <w:tc>
          <w:tcPr>
            <w:tcW w:w="5334" w:type="dxa"/>
          </w:tcPr>
          <w:p w:rsidR="00DF7F5F" w:rsidRDefault="00DF7F5F">
            <w:r>
              <w:t>CONSTRUÇÃO DA FARMÁCIA CENTRAL</w:t>
            </w:r>
          </w:p>
        </w:tc>
        <w:tc>
          <w:tcPr>
            <w:tcW w:w="1648" w:type="dxa"/>
          </w:tcPr>
          <w:p w:rsidR="00DF7F5F" w:rsidRPr="00DF7F5F" w:rsidRDefault="00DF7F5F"/>
        </w:tc>
      </w:tr>
    </w:tbl>
    <w:p w:rsidR="00473DF9" w:rsidRDefault="00473DF9"/>
    <w:sectPr w:rsidR="00473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5F"/>
    <w:rsid w:val="00473DF9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GABINETE-LEO</dc:creator>
  <cp:lastModifiedBy>GABINETE-LEO</cp:lastModifiedBy>
  <cp:revision>1</cp:revision>
  <dcterms:created xsi:type="dcterms:W3CDTF">2018-03-14T15:09:00Z</dcterms:created>
  <dcterms:modified xsi:type="dcterms:W3CDTF">2018-03-14T15:16:00Z</dcterms:modified>
</cp:coreProperties>
</file>