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5F6" w:rsidRDefault="00E545F6" w:rsidP="00E545F6">
      <w:pPr>
        <w:jc w:val="both"/>
      </w:pPr>
      <w:bookmarkStart w:id="0" w:name="_GoBack"/>
      <w:r>
        <w:t xml:space="preserve">Reunião Executivo Municipal Placa Bem </w:t>
      </w:r>
      <w:proofErr w:type="spellStart"/>
      <w:r>
        <w:t>Vindxs</w:t>
      </w:r>
      <w:proofErr w:type="spellEnd"/>
      <w:r>
        <w:t xml:space="preserve"> no Aniversário do Município </w:t>
      </w:r>
      <w:r w:rsidR="00D51EB9">
        <w:t>de</w:t>
      </w:r>
      <w:r>
        <w:t xml:space="preserve"> Juara–MT</w:t>
      </w:r>
    </w:p>
    <w:bookmarkEnd w:id="0"/>
    <w:p w:rsidR="00E545F6" w:rsidRDefault="00E545F6" w:rsidP="00E545F6">
      <w:pPr>
        <w:jc w:val="both"/>
      </w:pPr>
    </w:p>
    <w:p w:rsidR="00E545F6" w:rsidRDefault="00E545F6" w:rsidP="00E545F6">
      <w:pPr>
        <w:jc w:val="both"/>
      </w:pPr>
    </w:p>
    <w:p w:rsidR="00E545F6" w:rsidRDefault="00E545F6" w:rsidP="00E545F6">
      <w:pPr>
        <w:jc w:val="both"/>
      </w:pPr>
    </w:p>
    <w:p w:rsidR="00AB2561" w:rsidRDefault="00E545F6" w:rsidP="00E545F6">
      <w:pPr>
        <w:jc w:val="both"/>
      </w:pPr>
      <w:r>
        <w:t xml:space="preserve">Várias entidades da sociedade civil organizada </w:t>
      </w:r>
      <w:proofErr w:type="spellStart"/>
      <w:r>
        <w:t>juarense</w:t>
      </w:r>
      <w:proofErr w:type="spellEnd"/>
      <w:r>
        <w:t>, que se colocaram CONTRA a mencionada placa, deixam bastante claro que a sua insatisfação não se dá por motivos preconceituosos e/ou excludentes – assegurando que, independente de classe social, etnia ou opção sexual, todos os cidadãos devem ser igualmente respeitados.</w:t>
      </w:r>
    </w:p>
    <w:p w:rsidR="00AB2561" w:rsidRDefault="00AB2561" w:rsidP="00E545F6">
      <w:pPr>
        <w:jc w:val="both"/>
      </w:pPr>
    </w:p>
    <w:p w:rsidR="00AB2561" w:rsidRDefault="00E545F6" w:rsidP="00E545F6">
      <w:pPr>
        <w:jc w:val="both"/>
      </w:pPr>
      <w:r>
        <w:t xml:space="preserve">A despeito do pedido de desculpas do Secretário de Indústria, Comércio e Turismo, Luciano Olivetto – o qual foi prontamente aceito por todos -, nós afirmamos que permaneceremos vigilantes quanto às ações do executivo municipal, por mais diversas que sejam, principalmente no que diz respeito à ideologia de gênero, que o X, inserido na placa, em substituição à vogal O, faz alusão. </w:t>
      </w:r>
    </w:p>
    <w:p w:rsidR="00AB2561" w:rsidRDefault="00AB2561" w:rsidP="00E545F6">
      <w:pPr>
        <w:jc w:val="both"/>
      </w:pPr>
    </w:p>
    <w:p w:rsidR="00AB2561" w:rsidRDefault="00E545F6" w:rsidP="00E545F6">
      <w:pPr>
        <w:jc w:val="both"/>
      </w:pPr>
      <w:r>
        <w:t xml:space="preserve">A ideologia de gênero, embora negada por muitos, inclusive pelo Secretário supramencionado – que alegou ter tido outras intenções com a atitude -, faz parte de uma agenda que busca desconstruir a personalidade do ser humano logo no nascimento, abrindo inúmeras possibilidades, muitas delas potencialmente danosas e que em nada tem a ver com a diversidade sexual. </w:t>
      </w:r>
    </w:p>
    <w:p w:rsidR="00AB2561" w:rsidRDefault="00AB2561" w:rsidP="00E545F6">
      <w:pPr>
        <w:jc w:val="both"/>
      </w:pPr>
    </w:p>
    <w:p w:rsidR="00AB2561" w:rsidRDefault="00E545F6" w:rsidP="00E545F6">
      <w:pPr>
        <w:jc w:val="both"/>
      </w:pPr>
      <w:r>
        <w:t xml:space="preserve">Embora pudéssemos discutir o assunto ad </w:t>
      </w:r>
      <w:proofErr w:type="spellStart"/>
      <w:r>
        <w:t>eternum</w:t>
      </w:r>
      <w:proofErr w:type="spellEnd"/>
      <w:r>
        <w:t xml:space="preserve">, a questão principal se volta para dois pontos: </w:t>
      </w:r>
    </w:p>
    <w:p w:rsidR="00AB2561" w:rsidRDefault="00AB2561" w:rsidP="00E545F6">
      <w:pPr>
        <w:jc w:val="both"/>
      </w:pPr>
    </w:p>
    <w:p w:rsidR="00AB2561" w:rsidRDefault="00E545F6" w:rsidP="00E545F6">
      <w:pPr>
        <w:jc w:val="both"/>
      </w:pPr>
      <w:r>
        <w:t xml:space="preserve">(1) A ideologia de gênero já teve sua inclusão negada pelo Legislativo Municipal no ano de 2015 no Plano Municipal de Educação, inclusive contando com intensa participação popular, deixando clara a posição da sociedade quanto ao tema. </w:t>
      </w:r>
    </w:p>
    <w:p w:rsidR="00AB2561" w:rsidRDefault="00AB2561" w:rsidP="00E545F6">
      <w:pPr>
        <w:jc w:val="both"/>
      </w:pPr>
    </w:p>
    <w:p w:rsidR="00AB2561" w:rsidRDefault="00E545F6" w:rsidP="00E545F6">
      <w:pPr>
        <w:jc w:val="both"/>
      </w:pPr>
      <w:r>
        <w:t xml:space="preserve">(2) O papel do Estado, essa instituição que, entra governo, sai governo, permanece para ordenar a sociedade, sendo ele mesmo (o Estado) um reflexo dos anseios da própria sociedade, e não o reflexo dos desejos de pessoas que se julgam acima dos demais, imprimindo suas pautas pessoais de cima para baixo em instituições públicas, tal qual é o Executivo Municipal e todas as suas secretarias, fazendo proveito da posição privilegiada para ignorar a vontade popular. </w:t>
      </w:r>
    </w:p>
    <w:p w:rsidR="00AB2561" w:rsidRDefault="00AB2561" w:rsidP="00E545F6">
      <w:pPr>
        <w:jc w:val="both"/>
      </w:pPr>
    </w:p>
    <w:p w:rsidR="00AB2561" w:rsidRDefault="00E545F6" w:rsidP="00E545F6">
      <w:pPr>
        <w:jc w:val="both"/>
      </w:pPr>
      <w:r>
        <w:lastRenderedPageBreak/>
        <w:t>Portanto, a despeito da discussão que pode e deve ser gerada em torno do assunto, mas em momento e locais oportunos, não é papel do Secretário e/ou do Executivo Municipal aplicar essa ou aquela id</w:t>
      </w:r>
      <w:r w:rsidR="00AB2561">
        <w:t>e</w:t>
      </w:r>
      <w:r>
        <w:t>ia que seja do seu agrado uma vez que tal id</w:t>
      </w:r>
      <w:r w:rsidR="00AB2561">
        <w:t>e</w:t>
      </w:r>
      <w:r>
        <w:t xml:space="preserve">ia já tenha sido amplamente negada pela população. </w:t>
      </w:r>
    </w:p>
    <w:p w:rsidR="00AB2561" w:rsidRDefault="00AB2561" w:rsidP="00E545F6">
      <w:pPr>
        <w:jc w:val="both"/>
      </w:pPr>
    </w:p>
    <w:p w:rsidR="004113EB" w:rsidRDefault="00E545F6" w:rsidP="00E545F6">
      <w:pPr>
        <w:jc w:val="both"/>
      </w:pPr>
      <w:r>
        <w:t>É nossa pretensão ainda, deixar claro que sentimos que o futuro de nossos descendentes é ameaçado por ideologias que visam única e exclusivamente destruir a personalidade dos seres humanos e a família como um todo, fantasiadas de boas intenções e discursos inclusivos.</w:t>
      </w:r>
    </w:p>
    <w:p w:rsidR="00AB2561" w:rsidRDefault="00AB2561" w:rsidP="00E545F6">
      <w:pPr>
        <w:jc w:val="both"/>
      </w:pPr>
    </w:p>
    <w:sectPr w:rsidR="00AB25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F6"/>
    <w:rsid w:val="004113EB"/>
    <w:rsid w:val="0041375C"/>
    <w:rsid w:val="007D4EED"/>
    <w:rsid w:val="00AB2561"/>
    <w:rsid w:val="00D51EB9"/>
    <w:rsid w:val="00E5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0B2C"/>
  <w15:chartTrackingRefBased/>
  <w15:docId w15:val="{3487AF76-0A62-4EF9-89E4-08486726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Aparicio Cardozo</dc:creator>
  <cp:keywords/>
  <dc:description/>
  <cp:lastModifiedBy>Aparicio Cardozo</cp:lastModifiedBy>
  <cp:revision>2</cp:revision>
  <dcterms:created xsi:type="dcterms:W3CDTF">2017-12-26T12:09:00Z</dcterms:created>
  <dcterms:modified xsi:type="dcterms:W3CDTF">2017-12-26T12:09:00Z</dcterms:modified>
</cp:coreProperties>
</file>